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DC83DA2" w:rsidR="00F33D3D" w:rsidRPr="0057374C" w:rsidRDefault="00F33D3D" w:rsidP="0057374C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C563A0">
              <w:rPr>
                <w:rFonts w:ascii="Calibri" w:hAnsi="Calibri"/>
                <w:b/>
                <w:sz w:val="20"/>
                <w:szCs w:val="20"/>
                <w:lang w:val="sr-Latn-RS"/>
              </w:rPr>
              <w:t>2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6B4FD71B" w:rsidR="00F33D3D" w:rsidRPr="00044F5C" w:rsidRDefault="00F33D3D" w:rsidP="00A50573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57374C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57374C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044F5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2.1.</w:t>
            </w:r>
            <w:r w:rsidR="0057374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 xml:space="preserve">До </w:t>
            </w:r>
            <w:r w:rsidR="00A50573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202</w:t>
            </w:r>
            <w:r w:rsidR="00A50573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. унапријеђена ефикасност  Градске управе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5697D2AF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44F5C" w:rsidRPr="006C5018">
              <w:rPr>
                <w:b/>
              </w:rPr>
              <w:t xml:space="preserve"> </w:t>
            </w:r>
            <w:r w:rsidR="0057374C" w:rsidRPr="0057374C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2.1.4.</w:t>
            </w:r>
            <w:r w:rsidR="0057374C" w:rsidRPr="0057374C">
              <w:rPr>
                <w:b/>
                <w:color w:val="FFFFFF" w:themeColor="background1"/>
                <w:lang w:val="sr-Cyrl-CS"/>
              </w:rPr>
              <w:t xml:space="preserve"> </w:t>
            </w:r>
            <w:r w:rsidR="0057374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Е</w:t>
            </w:r>
            <w:r w:rsidR="0057374C" w:rsidRPr="00044F5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фикасно  просторно и урбанистичко планирање</w:t>
            </w:r>
          </w:p>
          <w:p w14:paraId="71E05F60" w14:textId="5D90970F" w:rsidR="00F33D3D" w:rsidRPr="0057374C" w:rsidRDefault="008C616E" w:rsidP="00044F5C">
            <w:pPr>
              <w:rPr>
                <w:b/>
                <w:noProof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044F5C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 xml:space="preserve">2.1.4.1. </w:t>
            </w:r>
            <w:r w:rsidR="00044F5C" w:rsidRPr="005056B2">
              <w:rPr>
                <w:b/>
                <w:noProof/>
                <w:lang w:val="sr-Cyrl-BA"/>
              </w:rPr>
              <w:t xml:space="preserve"> </w:t>
            </w:r>
            <w:r w:rsidR="00044F5C" w:rsidRPr="00044F5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Израда Урбанистичког плана града за </w:t>
            </w:r>
            <w:r w:rsidR="0057374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период од 20 година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4A850346" w14:textId="77777777" w:rsidR="00044F5C" w:rsidRPr="00044F5C" w:rsidRDefault="00044F5C" w:rsidP="00044F5C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044F5C">
              <w:rPr>
                <w:rFonts w:asciiTheme="minorHAnsi" w:hAnsiTheme="minorHAnsi"/>
                <w:sz w:val="20"/>
                <w:szCs w:val="20"/>
              </w:rPr>
              <w:t>Урбанистички план је стратешки документ просторног уређења којим се на нивоу концептуалног односа површина различитих намјена, а у складу са принципима просторног планирања, стварају планске претпоставке за израду спроведбене планске документације, те уређење и изградњу простора.</w:t>
            </w:r>
          </w:p>
          <w:p w14:paraId="20C46086" w14:textId="0C00CFEC" w:rsidR="00B54085" w:rsidRPr="00B54085" w:rsidRDefault="00044F5C" w:rsidP="00B54085">
            <w:pPr>
              <w:jc w:val="both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044F5C">
              <w:rPr>
                <w:rFonts w:asciiTheme="minorHAnsi" w:hAnsiTheme="minorHAnsi"/>
                <w:sz w:val="20"/>
                <w:szCs w:val="20"/>
              </w:rPr>
              <w:t>У том смислу потребно је овим планом обезбиједити усаглашеност између Просторног плана града Бањалука и ревалоризовати рјешења Урбанистичког плана из 1975. године, а у односу на актуелне промјене у простору које су се десиле у постпланском периоду, као и нове захтјеве произашле из одговарајућих анализа, програмских и законских обавеза.</w:t>
            </w:r>
            <w:r w:rsidR="0057374C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</w:t>
            </w:r>
            <w:r w:rsidR="00B54085">
              <w:rPr>
                <w:rFonts w:asciiTheme="minorHAnsi" w:hAnsiTheme="minorHAnsi"/>
                <w:sz w:val="20"/>
                <w:szCs w:val="20"/>
                <w:lang w:val="sr-Cyrl-RS"/>
              </w:rPr>
              <w:t>Овај стратешки документ треба да обезбиједи опросторење стратешких опредјељења из интегралног и секторских стартешких докумената.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9CDFC86" w14:textId="77777777" w:rsidR="00044F5C" w:rsidRDefault="00F33D3D" w:rsidP="00044F5C">
            <w:pPr>
              <w:jc w:val="both"/>
              <w:rPr>
                <w:rFonts w:eastAsia="Calibri"/>
                <w:lang w:val="sr-Latn-RS" w:bidi="en-U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44F5C" w:rsidRPr="00AD6B56">
              <w:rPr>
                <w:rFonts w:eastAsia="Calibri"/>
                <w:lang w:val="sr-Cyrl-RS" w:bidi="en-US"/>
              </w:rPr>
              <w:t xml:space="preserve"> </w:t>
            </w:r>
          </w:p>
          <w:p w14:paraId="542132BB" w14:textId="77777777" w:rsidR="00044F5C" w:rsidRPr="00263980" w:rsidRDefault="00044F5C" w:rsidP="0057374C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Стварање просторне организације Бањалуке</w:t>
            </w:r>
          </w:p>
          <w:p w14:paraId="7D077E18" w14:textId="6E4C2F09" w:rsidR="00044F5C" w:rsidRPr="00263980" w:rsidRDefault="00044F5C" w:rsidP="0057374C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У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>смјерава</w:t>
            </w:r>
            <w:r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ње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 токов</w:t>
            </w:r>
            <w:r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 развоја града у планском периоду уз очување јавног интереса.</w:t>
            </w:r>
          </w:p>
          <w:p w14:paraId="237D62F8" w14:textId="03B15533" w:rsidR="00044F5C" w:rsidRPr="00263980" w:rsidRDefault="00044F5C" w:rsidP="0057374C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Усмјер</w:t>
            </w:r>
            <w:r w:rsidR="00263980"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авање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 развој</w:t>
            </w:r>
            <w:r w:rsidR="00263980"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 Бањалуке ка улози регионалног средишта.</w:t>
            </w:r>
          </w:p>
          <w:p w14:paraId="1C4A8E80" w14:textId="69C2404A" w:rsidR="00044F5C" w:rsidRPr="00263980" w:rsidRDefault="00044F5C" w:rsidP="0057374C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 xml:space="preserve">Рационално планирање односа изграђеног  и неизграђеног простора у односу на намјене и густине </w:t>
            </w:r>
          </w:p>
          <w:p w14:paraId="73498622" w14:textId="34582335" w:rsidR="00044F5C" w:rsidRPr="00263980" w:rsidRDefault="00263980" w:rsidP="0057374C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З</w:t>
            </w:r>
            <w:r w:rsidR="00044F5C" w:rsidRPr="00263980">
              <w:rPr>
                <w:rFonts w:asciiTheme="minorHAnsi" w:hAnsiTheme="minorHAnsi"/>
                <w:sz w:val="20"/>
                <w:szCs w:val="20"/>
              </w:rPr>
              <w:t>аснива</w:t>
            </w:r>
            <w:r w:rsidR="00044F5C"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ње</w:t>
            </w:r>
            <w:r w:rsidR="00044F5C" w:rsidRPr="00263980">
              <w:rPr>
                <w:rFonts w:asciiTheme="minorHAnsi" w:hAnsiTheme="minorHAnsi"/>
                <w:sz w:val="20"/>
                <w:szCs w:val="20"/>
              </w:rPr>
              <w:t xml:space="preserve"> принципа урбане обнове и реконструкције,</w:t>
            </w:r>
            <w:r w:rsidR="00044F5C"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</w:t>
            </w:r>
            <w:r w:rsidR="00044F5C" w:rsidRPr="00263980">
              <w:rPr>
                <w:rFonts w:asciiTheme="minorHAnsi" w:hAnsiTheme="minorHAnsi"/>
                <w:sz w:val="20"/>
                <w:szCs w:val="20"/>
              </w:rPr>
              <w:t xml:space="preserve">у циљу ефикаснијег кориштења градског грађевинског земљишта. </w:t>
            </w:r>
          </w:p>
          <w:p w14:paraId="66ABCB0C" w14:textId="28443F74" w:rsidR="00044F5C" w:rsidRPr="00263980" w:rsidRDefault="00044F5C" w:rsidP="0057374C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Стварање функционалне организације за обезбјеђење несметаног и ефикасног система јавне инфраструктуре</w:t>
            </w:r>
          </w:p>
          <w:p w14:paraId="71D7A290" w14:textId="77777777" w:rsidR="00044F5C" w:rsidRPr="00263980" w:rsidRDefault="00044F5C" w:rsidP="0057374C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Планирање етапа реализације Плана и континуираног праћења урбаног развоја, у циљу реализације  правовременог опремања градског грађевинског земљишта као основе планског уређења простора (за потребе израде двогодишњег програма мјера и активности за утврђивање стања и уређења простора и годишњих програма рада),  у циљу постизања равноправног односа између приватног и јавног интереса, те онемогућавања бесправне изградње са свим негативним посљедицама по животну средину.</w:t>
            </w:r>
          </w:p>
          <w:p w14:paraId="677F97EA" w14:textId="67EF28A0" w:rsidR="00044F5C" w:rsidRPr="00263980" w:rsidRDefault="00044F5C" w:rsidP="0057374C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Заштита животне средине у циљу стварања оптималних услова за здрав и пријатан живот у граду</w:t>
            </w:r>
            <w:r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.</w:t>
            </w:r>
          </w:p>
          <w:p w14:paraId="0DDA426F" w14:textId="5CF67A75" w:rsidR="00044F5C" w:rsidRPr="00263980" w:rsidRDefault="00044F5C" w:rsidP="0057374C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 xml:space="preserve">Очување културног идентитета града (чување свих створених  и наслијеђених духовних и материјалних вриједности) </w:t>
            </w:r>
          </w:p>
          <w:p w14:paraId="093354F9" w14:textId="77777777" w:rsidR="00044F5C" w:rsidRPr="00263980" w:rsidRDefault="00044F5C" w:rsidP="0057374C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lastRenderedPageBreak/>
              <w:t>Планирање нових функција и садржаја који ће на основу природних, физички створених и људских потенцијала додатно развити и унаприједити урбани идентитет.</w:t>
            </w:r>
          </w:p>
          <w:p w14:paraId="114F9439" w14:textId="77777777" w:rsidR="00044F5C" w:rsidRPr="00263980" w:rsidRDefault="00044F5C" w:rsidP="0057374C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Стварање оптималних просторних услова за несметан развој привредних капацитета и  јачање економске моћи града.</w:t>
            </w:r>
          </w:p>
          <w:p w14:paraId="323C3CCB" w14:textId="66AAC7C1" w:rsidR="00F33D3D" w:rsidRPr="00263980" w:rsidRDefault="00044F5C" w:rsidP="0057374C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Афирмисање садржаја који привлаче и омогућују боравак, али и обогаћују живот, посјетилаца и циљних група људи који</w:t>
            </w:r>
            <w:r w:rsidR="00263980" w:rsidRPr="00263980">
              <w:rPr>
                <w:rFonts w:asciiTheme="minorHAnsi" w:hAnsiTheme="minorHAnsi"/>
                <w:sz w:val="20"/>
                <w:szCs w:val="20"/>
              </w:rPr>
              <w:t xml:space="preserve"> нису стални становници града</w:t>
            </w:r>
            <w:r w:rsidR="00263980" w:rsidRPr="00263980">
              <w:rPr>
                <w:rFonts w:asciiTheme="minorHAnsi" w:hAnsiTheme="minorHAnsi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Циљна група:</w:t>
            </w:r>
          </w:p>
          <w:p w14:paraId="54FD9A57" w14:textId="77777777" w:rsidR="00044F5C" w:rsidRPr="00263980" w:rsidRDefault="00044F5C" w:rsidP="0057374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Грађани Бањалуке</w:t>
            </w:r>
          </w:p>
          <w:p w14:paraId="2AB05DED" w14:textId="77777777" w:rsidR="00044F5C" w:rsidRPr="00263980" w:rsidRDefault="00044F5C" w:rsidP="0057374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Привредни субјекти </w:t>
            </w:r>
          </w:p>
          <w:p w14:paraId="10DEF9A1" w14:textId="458498EE" w:rsidR="00F33D3D" w:rsidRPr="00263980" w:rsidRDefault="00044F5C" w:rsidP="0057374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263980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Посјетиоци</w:t>
            </w:r>
            <w:r w:rsidR="00F33D3D" w:rsidRPr="00263980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4B1025BD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Очекивани резултати:</w:t>
            </w:r>
          </w:p>
          <w:p w14:paraId="27183896" w14:textId="51F67EF7" w:rsidR="00B54085" w:rsidRPr="0057374C" w:rsidRDefault="00B54085" w:rsidP="00A50573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/>
                <w:sz w:val="20"/>
                <w:szCs w:val="20"/>
              </w:rPr>
            </w:pPr>
            <w:r w:rsidRPr="0057374C">
              <w:rPr>
                <w:rFonts w:asciiTheme="minorHAnsi" w:hAnsiTheme="minorHAnsi"/>
                <w:sz w:val="20"/>
                <w:szCs w:val="20"/>
              </w:rPr>
              <w:t>Усмјерено дјеловање у простору у складу са</w:t>
            </w:r>
            <w:r w:rsidRPr="0057374C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програмским елементима и </w:t>
            </w:r>
            <w:r w:rsidRPr="0057374C">
              <w:rPr>
                <w:rFonts w:asciiTheme="minorHAnsi" w:hAnsiTheme="minorHAnsi"/>
                <w:sz w:val="20"/>
                <w:szCs w:val="20"/>
              </w:rPr>
              <w:t>потребама становника Града</w:t>
            </w:r>
          </w:p>
          <w:p w14:paraId="4B87DA8A" w14:textId="7E8298B0" w:rsidR="00F33D3D" w:rsidRPr="00263980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1FD74045" w:rsidR="00F33D3D" w:rsidRPr="0057374C" w:rsidRDefault="00B54085" w:rsidP="0057374C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57374C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Израђен и усвојен документ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3465A40A" w14:textId="097C99D1" w:rsidR="00B54085" w:rsidRPr="00B54085" w:rsidRDefault="00B54085" w:rsidP="0057374C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/>
                <w:sz w:val="20"/>
                <w:szCs w:val="20"/>
              </w:rPr>
            </w:pPr>
            <w:r w:rsidRPr="00B54085">
              <w:rPr>
                <w:rFonts w:asciiTheme="minorHAnsi" w:hAnsiTheme="minorHAnsi"/>
                <w:sz w:val="20"/>
                <w:szCs w:val="20"/>
              </w:rPr>
              <w:t xml:space="preserve">Расписивање јавне 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набавке</w:t>
            </w:r>
            <w:r w:rsidRPr="00B54085">
              <w:rPr>
                <w:rFonts w:asciiTheme="minorHAnsi" w:hAnsiTheme="minorHAnsi"/>
                <w:sz w:val="20"/>
                <w:szCs w:val="20"/>
              </w:rPr>
              <w:t xml:space="preserve"> за одабир израђивача плана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54085">
              <w:rPr>
                <w:rFonts w:asciiTheme="minorHAnsi" w:hAnsiTheme="minorHAnsi"/>
                <w:sz w:val="20"/>
                <w:szCs w:val="20"/>
              </w:rPr>
              <w:t xml:space="preserve">и усвајање носиоца израде плана; </w:t>
            </w:r>
          </w:p>
          <w:p w14:paraId="14A3385D" w14:textId="1984F760" w:rsidR="00263980" w:rsidRPr="00263980" w:rsidRDefault="00263980" w:rsidP="0057374C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израда и предаја овјереног преднацрта Плана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, 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девет мјесеци од закључења уговора и доставе  програмских елемената </w:t>
            </w:r>
          </w:p>
          <w:p w14:paraId="6794270F" w14:textId="1A8F16E0" w:rsidR="00263980" w:rsidRPr="00263980" w:rsidRDefault="00263980" w:rsidP="0057374C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израда и предаја приједлога нацрта Плана.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, 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>45 дана од одржавања стручне расправе о преднацрту Плана</w:t>
            </w:r>
          </w:p>
          <w:p w14:paraId="7B1F9446" w14:textId="68AC99D2" w:rsidR="00263980" w:rsidRPr="00263980" w:rsidRDefault="00263980" w:rsidP="0057374C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>из</w:t>
            </w:r>
            <w:r>
              <w:rPr>
                <w:rFonts w:asciiTheme="minorHAnsi" w:hAnsiTheme="minorHAnsi"/>
                <w:sz w:val="20"/>
                <w:szCs w:val="20"/>
              </w:rPr>
              <w:t>рада и предаја приједлога Плана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30 дана од одржавања стручне расправе о примједбама, приједлозима и мишљењима на нацрт Плана </w:t>
            </w:r>
          </w:p>
          <w:p w14:paraId="058845FB" w14:textId="70634A26" w:rsidR="00263980" w:rsidRPr="00263980" w:rsidRDefault="00263980" w:rsidP="0057374C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/>
                <w:sz w:val="20"/>
                <w:szCs w:val="20"/>
              </w:rPr>
            </w:pPr>
            <w:r w:rsidRPr="00263980">
              <w:rPr>
                <w:rFonts w:asciiTheme="minorHAnsi" w:hAnsiTheme="minorHAnsi"/>
                <w:sz w:val="20"/>
                <w:szCs w:val="20"/>
              </w:rPr>
              <w:t xml:space="preserve">израда и </w:t>
            </w:r>
            <w:r>
              <w:rPr>
                <w:rFonts w:asciiTheme="minorHAnsi" w:hAnsiTheme="minorHAnsi"/>
                <w:sz w:val="20"/>
                <w:szCs w:val="20"/>
              </w:rPr>
              <w:t>предаја елабората Плана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, </w:t>
            </w:r>
            <w:r w:rsidRPr="00263980">
              <w:rPr>
                <w:rFonts w:asciiTheme="minorHAnsi" w:hAnsiTheme="minorHAnsi"/>
                <w:sz w:val="20"/>
                <w:szCs w:val="20"/>
              </w:rPr>
              <w:t xml:space="preserve">седам дана од усвајања приједлога Плана на сједници Скупштине града Бањалука. </w:t>
            </w:r>
          </w:p>
          <w:p w14:paraId="76A97F96" w14:textId="77777777" w:rsidR="00F33D3D" w:rsidRPr="00B92F69" w:rsidRDefault="00F33D3D" w:rsidP="00B92F69">
            <w:pPr>
              <w:ind w:left="357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DC61E87" w:rsidR="00F33D3D" w:rsidRPr="00B92F69" w:rsidRDefault="0057374C" w:rsidP="00B54085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2018. до </w:t>
            </w:r>
            <w:r w:rsidR="00A50573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B54085">
              <w:rPr>
                <w:rFonts w:ascii="Calibri" w:hAnsi="Calibri"/>
                <w:sz w:val="20"/>
                <w:szCs w:val="20"/>
                <w:lang w:val="sr-Cyrl-RS"/>
              </w:rPr>
              <w:t>2020</w:t>
            </w:r>
            <w:r w:rsidR="00067401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A50573">
              <w:rPr>
                <w:rFonts w:ascii="Calibri" w:hAnsi="Calibri"/>
                <w:sz w:val="20"/>
                <w:szCs w:val="20"/>
                <w:lang w:val="sr-Cyrl-RS"/>
              </w:rPr>
              <w:t xml:space="preserve"> г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одине.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75078C59" w:rsidR="00EB1C5B" w:rsidRPr="00263980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>500.000,00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3C50779E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B54085">
              <w:rPr>
                <w:rFonts w:ascii="Calibri" w:hAnsi="Calibri"/>
                <w:sz w:val="20"/>
                <w:szCs w:val="20"/>
                <w:lang w:val="sr-Latn-RS"/>
              </w:rPr>
              <w:t>125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  <w:r w:rsidR="00A50573">
              <w:rPr>
                <w:rFonts w:ascii="Calibri" w:hAnsi="Calibri"/>
                <w:sz w:val="20"/>
                <w:szCs w:val="20"/>
                <w:lang w:val="sr-Cyrl-RS"/>
              </w:rPr>
              <w:t xml:space="preserve">          2020:0,00</w:t>
            </w:r>
          </w:p>
          <w:p w14:paraId="7E1CE9F5" w14:textId="78579FF2" w:rsidR="00F33D3D" w:rsidRPr="00067401" w:rsidRDefault="00EB1C5B" w:rsidP="0006740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 xml:space="preserve"> 3</w:t>
            </w:r>
            <w:r w:rsidR="00B54085">
              <w:rPr>
                <w:rFonts w:ascii="Calibri" w:hAnsi="Calibri"/>
                <w:sz w:val="20"/>
                <w:szCs w:val="20"/>
                <w:lang w:val="sr-Latn-RS"/>
              </w:rPr>
              <w:t>75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  <w:bookmarkStart w:id="0" w:name="_GoBack"/>
            <w:bookmarkEnd w:id="0"/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364ACEE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 xml:space="preserve">100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E7DECF6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______%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57374C">
        <w:trPr>
          <w:trHeight w:val="699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sz w:val="20"/>
                <w:szCs w:val="20"/>
                <w:lang w:val="sr-Cyrl-RS"/>
              </w:rPr>
              <w:t>А)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57374C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39ADFF5B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411ACF4" w14:textId="632A1D93" w:rsidR="00067401" w:rsidRPr="0057374C" w:rsidRDefault="00067401" w:rsidP="0057374C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7374C">
              <w:rPr>
                <w:rFonts w:ascii="Calibri" w:hAnsi="Calibri"/>
                <w:sz w:val="20"/>
                <w:szCs w:val="20"/>
                <w:lang w:val="sr-Cyrl-RS"/>
              </w:rPr>
              <w:t>Одабир извођача за израду документа поступком јавне набавке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47540EE1" w14:textId="22B533E4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</w:tc>
        <w:tc>
          <w:tcPr>
            <w:tcW w:w="5101" w:type="dxa"/>
            <w:shd w:val="clear" w:color="auto" w:fill="FFFFFF" w:themeFill="background1"/>
          </w:tcPr>
          <w:p w14:paraId="227F233F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2BF57DE1" w:rsidR="00263980" w:rsidRPr="00263980" w:rsidRDefault="00263980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sz w:val="20"/>
                <w:szCs w:val="20"/>
                <w:lang w:val="sr-Cyrl-RS"/>
              </w:rPr>
              <w:t>Одјељење за просторно уређење</w:t>
            </w:r>
            <w:r w:rsidR="0057374C">
              <w:rPr>
                <w:rFonts w:ascii="Calibri" w:hAnsi="Calibri"/>
                <w:sz w:val="20"/>
                <w:szCs w:val="20"/>
                <w:lang w:val="sr-Cyrl-RS"/>
              </w:rPr>
              <w:t>/Одјељење за просторно уређење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13730D"/>
    <w:multiLevelType w:val="hybridMultilevel"/>
    <w:tmpl w:val="94109D7A"/>
    <w:lvl w:ilvl="0" w:tplc="EAB6073E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444D7"/>
    <w:multiLevelType w:val="hybridMultilevel"/>
    <w:tmpl w:val="4F38AA1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E490E"/>
    <w:multiLevelType w:val="multilevel"/>
    <w:tmpl w:val="261C89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">
    <w:nsid w:val="154D5081"/>
    <w:multiLevelType w:val="hybridMultilevel"/>
    <w:tmpl w:val="645EF9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018BF"/>
    <w:multiLevelType w:val="hybridMultilevel"/>
    <w:tmpl w:val="3EE67B8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9128DF"/>
    <w:multiLevelType w:val="hybridMultilevel"/>
    <w:tmpl w:val="6AD274E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BE65F4"/>
    <w:multiLevelType w:val="hybridMultilevel"/>
    <w:tmpl w:val="0CAEB41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6C0685"/>
    <w:multiLevelType w:val="hybridMultilevel"/>
    <w:tmpl w:val="979010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C66C88"/>
    <w:multiLevelType w:val="hybridMultilevel"/>
    <w:tmpl w:val="F844EE54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AF561B"/>
    <w:multiLevelType w:val="hybridMultilevel"/>
    <w:tmpl w:val="4258B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42FDB"/>
    <w:multiLevelType w:val="hybridMultilevel"/>
    <w:tmpl w:val="215C1B8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7"/>
  </w:num>
  <w:num w:numId="5">
    <w:abstractNumId w:val="1"/>
  </w:num>
  <w:num w:numId="6">
    <w:abstractNumId w:val="14"/>
  </w:num>
  <w:num w:numId="7">
    <w:abstractNumId w:val="8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4F5C"/>
    <w:rsid w:val="00067401"/>
    <w:rsid w:val="0017455E"/>
    <w:rsid w:val="001C2872"/>
    <w:rsid w:val="00210281"/>
    <w:rsid w:val="00263980"/>
    <w:rsid w:val="002E081E"/>
    <w:rsid w:val="0057374C"/>
    <w:rsid w:val="006B359A"/>
    <w:rsid w:val="008C616E"/>
    <w:rsid w:val="00A50573"/>
    <w:rsid w:val="00AC41A8"/>
    <w:rsid w:val="00B54085"/>
    <w:rsid w:val="00B92F69"/>
    <w:rsid w:val="00BD0805"/>
    <w:rsid w:val="00C563A0"/>
    <w:rsid w:val="00E06CBA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9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6</cp:revision>
  <dcterms:created xsi:type="dcterms:W3CDTF">2018-08-07T13:19:00Z</dcterms:created>
  <dcterms:modified xsi:type="dcterms:W3CDTF">2018-10-05T08:34:00Z</dcterms:modified>
</cp:coreProperties>
</file>